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19B" w:rsidRDefault="001A619B" w:rsidP="001A619B">
      <w:pPr>
        <w:spacing w:after="0" w:line="240" w:lineRule="auto"/>
        <w:ind w:firstLine="709"/>
        <w:jc w:val="center"/>
        <w:rPr>
          <w:rFonts w:ascii="Times New Roman" w:hAnsi="Times New Roman"/>
          <w:sz w:val="28"/>
          <w:szCs w:val="28"/>
          <w:lang w:val="en-US"/>
        </w:rPr>
      </w:pPr>
      <w:r>
        <w:rPr>
          <w:rFonts w:ascii="Times New Roman" w:hAnsi="Times New Roman"/>
          <w:sz w:val="28"/>
          <w:szCs w:val="28"/>
          <w:lang w:val="kk-KZ"/>
        </w:rPr>
        <w:t xml:space="preserve">Дәріс </w:t>
      </w:r>
      <w:r>
        <w:rPr>
          <w:rFonts w:ascii="Times New Roman" w:hAnsi="Times New Roman"/>
          <w:sz w:val="28"/>
          <w:szCs w:val="28"/>
          <w:lang w:val="en-US"/>
        </w:rPr>
        <w:t>15</w:t>
      </w:r>
    </w:p>
    <w:p w:rsidR="001A619B" w:rsidRPr="001A619B" w:rsidRDefault="001A619B" w:rsidP="001A619B">
      <w:pPr>
        <w:spacing w:after="0" w:line="240" w:lineRule="auto"/>
        <w:ind w:firstLine="709"/>
        <w:jc w:val="center"/>
        <w:rPr>
          <w:rFonts w:ascii="Times New Roman" w:hAnsi="Times New Roman"/>
          <w:sz w:val="28"/>
          <w:szCs w:val="28"/>
          <w:lang w:val="en-US"/>
        </w:rPr>
      </w:pPr>
    </w:p>
    <w:p w:rsidR="00387C27" w:rsidRDefault="001A619B" w:rsidP="001A619B">
      <w:pPr>
        <w:spacing w:after="0" w:line="240" w:lineRule="auto"/>
        <w:ind w:firstLine="709"/>
        <w:jc w:val="both"/>
        <w:rPr>
          <w:rFonts w:ascii="Times New Roman" w:hAnsi="Times New Roman"/>
          <w:sz w:val="28"/>
          <w:szCs w:val="28"/>
          <w:lang w:val="en-US"/>
        </w:rPr>
      </w:pPr>
      <w:r>
        <w:rPr>
          <w:rFonts w:ascii="Times New Roman" w:hAnsi="Times New Roman"/>
          <w:sz w:val="28"/>
          <w:szCs w:val="28"/>
          <w:lang w:val="en-US"/>
        </w:rPr>
        <w:t xml:space="preserve">15 </w:t>
      </w:r>
      <w:r w:rsidRPr="001A619B">
        <w:rPr>
          <w:rFonts w:ascii="Times New Roman" w:hAnsi="Times New Roman"/>
          <w:sz w:val="28"/>
          <w:szCs w:val="28"/>
          <w:lang w:val="kk-KZ"/>
        </w:rPr>
        <w:t xml:space="preserve">ӘУЕЛІК ЭЛЕКТРБЕРІЛІС </w:t>
      </w:r>
      <w:r>
        <w:rPr>
          <w:rFonts w:ascii="Times New Roman" w:hAnsi="Times New Roman"/>
          <w:sz w:val="28"/>
          <w:szCs w:val="28"/>
          <w:lang w:val="kk-KZ"/>
        </w:rPr>
        <w:t>ЖЕЛІСІНІҢ НАЙЗАҒАЙДАН ҚОРҒАНЫСЫ</w:t>
      </w:r>
    </w:p>
    <w:p w:rsidR="001A619B" w:rsidRDefault="001A619B" w:rsidP="001A619B">
      <w:pPr>
        <w:spacing w:after="0" w:line="240" w:lineRule="auto"/>
        <w:ind w:firstLine="709"/>
        <w:jc w:val="center"/>
        <w:rPr>
          <w:rFonts w:ascii="Times New Roman" w:hAnsi="Times New Roman"/>
          <w:sz w:val="28"/>
          <w:szCs w:val="28"/>
          <w:lang w:val="en-US"/>
        </w:rPr>
      </w:pPr>
    </w:p>
    <w:p w:rsidR="001A619B" w:rsidRPr="001A619B" w:rsidRDefault="001A619B" w:rsidP="001A619B">
      <w:pPr>
        <w:spacing w:after="0" w:line="240" w:lineRule="auto"/>
        <w:ind w:firstLine="709"/>
        <w:jc w:val="center"/>
        <w:rPr>
          <w:rFonts w:ascii="Times New Roman" w:hAnsi="Times New Roman"/>
          <w:sz w:val="28"/>
          <w:szCs w:val="28"/>
          <w:lang w:val="en-US"/>
        </w:rPr>
      </w:pPr>
    </w:p>
    <w:p w:rsidR="00387C27" w:rsidRDefault="001A619B" w:rsidP="001A619B">
      <w:pPr>
        <w:spacing w:after="0" w:line="240" w:lineRule="auto"/>
        <w:ind w:firstLine="709"/>
        <w:jc w:val="both"/>
        <w:rPr>
          <w:rFonts w:ascii="Times New Roman" w:hAnsi="Times New Roman"/>
          <w:sz w:val="28"/>
          <w:szCs w:val="28"/>
          <w:lang w:val="en-US"/>
        </w:rPr>
      </w:pPr>
      <w:r>
        <w:rPr>
          <w:rFonts w:ascii="Times New Roman" w:hAnsi="Times New Roman"/>
          <w:sz w:val="28"/>
          <w:szCs w:val="28"/>
          <w:lang w:val="en-US"/>
        </w:rPr>
        <w:t xml:space="preserve">15.1 </w:t>
      </w:r>
      <w:r w:rsidR="00387C27" w:rsidRPr="001A619B">
        <w:rPr>
          <w:rFonts w:ascii="Times New Roman" w:hAnsi="Times New Roman"/>
          <w:sz w:val="28"/>
          <w:szCs w:val="28"/>
          <w:lang w:val="kk-KZ"/>
        </w:rPr>
        <w:t>Әуелік желілердің найзағайдан қорғанысының жалпы      принциптері</w:t>
      </w:r>
    </w:p>
    <w:p w:rsidR="001A619B" w:rsidRPr="001A619B" w:rsidRDefault="001A619B" w:rsidP="001A619B">
      <w:pPr>
        <w:spacing w:after="0" w:line="240" w:lineRule="auto"/>
        <w:ind w:firstLine="709"/>
        <w:jc w:val="both"/>
        <w:rPr>
          <w:rFonts w:ascii="Times New Roman" w:hAnsi="Times New Roman"/>
          <w:sz w:val="28"/>
          <w:szCs w:val="28"/>
          <w:lang w:val="en-US"/>
        </w:rPr>
      </w:pPr>
    </w:p>
    <w:p w:rsidR="00387C27" w:rsidRPr="001A619B" w:rsidRDefault="00387C27" w:rsidP="001A619B">
      <w:pPr>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Әуелік электрберіліс желілері жыл сайын желінің әр </w:t>
      </w:r>
      <w:smartTag w:uri="urn:schemas-microsoft-com:office:smarttags" w:element="metricconverter">
        <w:smartTagPr>
          <w:attr w:name="ProductID" w:val="100 км"/>
        </w:smartTagPr>
        <w:r w:rsidRPr="001A619B">
          <w:rPr>
            <w:rFonts w:ascii="Times New Roman" w:hAnsi="Times New Roman"/>
            <w:sz w:val="28"/>
            <w:szCs w:val="28"/>
            <w:lang w:val="kk-KZ"/>
          </w:rPr>
          <w:t>100 км</w:t>
        </w:r>
      </w:smartTag>
      <w:r w:rsidRPr="001A619B">
        <w:rPr>
          <w:rFonts w:ascii="Times New Roman" w:hAnsi="Times New Roman"/>
          <w:sz w:val="28"/>
          <w:szCs w:val="28"/>
          <w:lang w:val="kk-KZ"/>
        </w:rPr>
        <w:t xml:space="preserve"> бөлігіне ондаған найзағай соққыларына тап болады. Фазалық сымға найзағайдың тиюі,</w:t>
      </w:r>
      <w:r w:rsidR="001A619B" w:rsidRPr="001A619B">
        <w:rPr>
          <w:rFonts w:ascii="Times New Roman" w:hAnsi="Times New Roman"/>
          <w:sz w:val="28"/>
          <w:szCs w:val="28"/>
          <w:lang w:val="kk-KZ"/>
        </w:rPr>
        <w:t xml:space="preserve"> </w:t>
      </w:r>
      <w:r w:rsidRPr="001A619B">
        <w:rPr>
          <w:rFonts w:ascii="Times New Roman" w:hAnsi="Times New Roman"/>
          <w:sz w:val="28"/>
          <w:szCs w:val="28"/>
          <w:lang w:val="kk-KZ"/>
        </w:rPr>
        <w:t>үлкен ток мәнін тудырады және сымның бойында өте үлкен импульсті кернеу мәнін әкеледі,сол себепті осыған төтеп беретін оқшаулама табу тіпті мүмкін емес болады.Осыған байланысты металл тіректі желілерде бір немесе екі жерлестірілген арқан сымдар болады,олар фазалық сымнан жоғары ілінеді және найзағай соққысын өздеріне тартады.</w:t>
      </w:r>
      <w:r w:rsidR="001A619B" w:rsidRPr="001A619B">
        <w:rPr>
          <w:rFonts w:ascii="Times New Roman" w:hAnsi="Times New Roman"/>
          <w:sz w:val="28"/>
          <w:szCs w:val="28"/>
          <w:lang w:val="kk-KZ"/>
        </w:rPr>
        <w:t xml:space="preserve"> </w:t>
      </w:r>
      <w:r w:rsidRPr="001A619B">
        <w:rPr>
          <w:rFonts w:ascii="Times New Roman" w:hAnsi="Times New Roman"/>
          <w:sz w:val="28"/>
          <w:szCs w:val="28"/>
          <w:lang w:val="kk-KZ"/>
        </w:rPr>
        <w:t>Бірақ та арқан сымдардың болуы тіректердің жоғары жағында үлкен потенциалдың бо</w:t>
      </w:r>
      <w:r w:rsidR="00F069B8" w:rsidRPr="001A619B">
        <w:rPr>
          <w:rFonts w:ascii="Times New Roman" w:hAnsi="Times New Roman"/>
          <w:sz w:val="28"/>
          <w:szCs w:val="28"/>
          <w:lang w:val="kk-KZ"/>
        </w:rPr>
        <w:t>л</w:t>
      </w:r>
      <w:r w:rsidRPr="001A619B">
        <w:rPr>
          <w:rFonts w:ascii="Times New Roman" w:hAnsi="Times New Roman"/>
          <w:sz w:val="28"/>
          <w:szCs w:val="28"/>
          <w:lang w:val="kk-KZ"/>
        </w:rPr>
        <w:t>уынан құтқармайды.Тіректегі жоғары потенциал тірект</w:t>
      </w:r>
      <w:r w:rsidR="00805783" w:rsidRPr="001A619B">
        <w:rPr>
          <w:rFonts w:ascii="Times New Roman" w:hAnsi="Times New Roman"/>
          <w:sz w:val="28"/>
          <w:szCs w:val="28"/>
          <w:lang w:val="kk-KZ"/>
        </w:rPr>
        <w:t>ен фазалық сымға баратын разрядын</w:t>
      </w:r>
      <w:r w:rsidRPr="001A619B">
        <w:rPr>
          <w:rFonts w:ascii="Times New Roman" w:hAnsi="Times New Roman"/>
          <w:sz w:val="28"/>
          <w:szCs w:val="28"/>
          <w:lang w:val="kk-KZ"/>
        </w:rPr>
        <w:t>ың тууына әкеледі.</w:t>
      </w:r>
    </w:p>
    <w:p w:rsidR="00387C27" w:rsidRPr="001A619B" w:rsidRDefault="00387C27" w:rsidP="001A619B">
      <w:pPr>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Арқан сымдардың болуының өзінде өте аз ықтималдықта болсын найзағай соққысының фазалық сымға тиюі мүмкін.</w:t>
      </w:r>
      <w:r w:rsidR="001A619B" w:rsidRPr="001A619B">
        <w:rPr>
          <w:rFonts w:ascii="Times New Roman" w:hAnsi="Times New Roman"/>
          <w:sz w:val="28"/>
          <w:szCs w:val="28"/>
          <w:lang w:val="kk-KZ"/>
        </w:rPr>
        <w:t xml:space="preserve"> </w:t>
      </w:r>
      <w:r w:rsidRPr="001A619B">
        <w:rPr>
          <w:rFonts w:ascii="Times New Roman" w:hAnsi="Times New Roman"/>
          <w:sz w:val="28"/>
          <w:szCs w:val="28"/>
          <w:lang w:val="kk-KZ"/>
        </w:rPr>
        <w:t>Әр түрлі тәжірибелер мен зерттеулердің нәтижесінде,номиналды кернеу мәнінің өсуі және тіректердің биіктігінің өсуі фазалық сымдарды қорғауды біршама қиындата түс</w:t>
      </w:r>
      <w:r w:rsidR="00805783" w:rsidRPr="001A619B">
        <w:rPr>
          <w:rFonts w:ascii="Times New Roman" w:hAnsi="Times New Roman"/>
          <w:sz w:val="28"/>
          <w:szCs w:val="28"/>
          <w:lang w:val="kk-KZ"/>
        </w:rPr>
        <w:t>етіні анықталды</w:t>
      </w:r>
      <w:r w:rsidR="00F069B8" w:rsidRPr="001A619B">
        <w:rPr>
          <w:rFonts w:ascii="Times New Roman" w:hAnsi="Times New Roman"/>
          <w:sz w:val="28"/>
          <w:szCs w:val="28"/>
          <w:lang w:val="kk-KZ"/>
        </w:rPr>
        <w:t>.</w:t>
      </w:r>
      <w:r w:rsidR="001A619B" w:rsidRPr="001A619B">
        <w:rPr>
          <w:rFonts w:ascii="Times New Roman" w:hAnsi="Times New Roman"/>
          <w:sz w:val="28"/>
          <w:szCs w:val="28"/>
          <w:lang w:val="kk-KZ"/>
        </w:rPr>
        <w:t xml:space="preserve"> </w:t>
      </w:r>
      <w:r w:rsidR="00F069B8" w:rsidRPr="001A619B">
        <w:rPr>
          <w:rFonts w:ascii="Times New Roman" w:hAnsi="Times New Roman"/>
          <w:sz w:val="28"/>
          <w:szCs w:val="28"/>
          <w:lang w:val="kk-KZ"/>
        </w:rPr>
        <w:t>Сызықты оқшауламаның жаб</w:t>
      </w:r>
      <w:r w:rsidR="00805783" w:rsidRPr="001A619B">
        <w:rPr>
          <w:rFonts w:ascii="Times New Roman" w:hAnsi="Times New Roman"/>
          <w:sz w:val="28"/>
          <w:szCs w:val="28"/>
          <w:lang w:val="kk-KZ"/>
        </w:rPr>
        <w:t>уш</w:t>
      </w:r>
      <w:r w:rsidR="00F069B8" w:rsidRPr="001A619B">
        <w:rPr>
          <w:rFonts w:ascii="Times New Roman" w:hAnsi="Times New Roman"/>
          <w:sz w:val="28"/>
          <w:szCs w:val="28"/>
          <w:lang w:val="kk-KZ"/>
        </w:rPr>
        <w:t>ын</w:t>
      </w:r>
      <w:r w:rsidRPr="001A619B">
        <w:rPr>
          <w:rFonts w:ascii="Times New Roman" w:hAnsi="Times New Roman"/>
          <w:sz w:val="28"/>
          <w:szCs w:val="28"/>
          <w:lang w:val="kk-KZ"/>
        </w:rPr>
        <w:t>ың саны  желіге түскен найзағай соққысының санынан аз болады,себебі оқшауламаны жабу</w:t>
      </w:r>
      <w:r w:rsidR="00805783" w:rsidRPr="001A619B">
        <w:rPr>
          <w:rFonts w:ascii="Times New Roman" w:hAnsi="Times New Roman"/>
          <w:sz w:val="28"/>
          <w:szCs w:val="28"/>
          <w:lang w:val="kk-KZ"/>
        </w:rPr>
        <w:t>шы</w:t>
      </w:r>
      <w:r w:rsidRPr="001A619B">
        <w:rPr>
          <w:rFonts w:ascii="Times New Roman" w:hAnsi="Times New Roman"/>
          <w:sz w:val="28"/>
          <w:szCs w:val="28"/>
          <w:lang w:val="kk-KZ"/>
        </w:rPr>
        <w:t xml:space="preserve"> үшін желінің электрлік параметрлеріне бағынатын найзағай тогының мәніне байланысты болатын белгілі бір кернеу мәні қажет.</w:t>
      </w:r>
      <w:r w:rsidR="001A619B" w:rsidRPr="001A619B">
        <w:rPr>
          <w:rFonts w:ascii="Times New Roman" w:hAnsi="Times New Roman"/>
          <w:sz w:val="28"/>
          <w:szCs w:val="28"/>
          <w:lang w:val="kk-KZ"/>
        </w:rPr>
        <w:t xml:space="preserve"> </w:t>
      </w:r>
      <w:r w:rsidRPr="001A619B">
        <w:rPr>
          <w:rFonts w:ascii="Times New Roman" w:hAnsi="Times New Roman"/>
          <w:sz w:val="28"/>
          <w:szCs w:val="28"/>
          <w:lang w:val="kk-KZ"/>
        </w:rPr>
        <w:t>Мысалы</w:t>
      </w:r>
      <w:r w:rsidR="00805783" w:rsidRPr="001A619B">
        <w:rPr>
          <w:rFonts w:ascii="Times New Roman" w:hAnsi="Times New Roman"/>
          <w:sz w:val="28"/>
          <w:szCs w:val="28"/>
          <w:lang w:val="kk-KZ"/>
        </w:rPr>
        <w:t>,</w:t>
      </w:r>
      <w:r w:rsidRPr="001A619B">
        <w:rPr>
          <w:rFonts w:ascii="Times New Roman" w:hAnsi="Times New Roman"/>
          <w:sz w:val="28"/>
          <w:szCs w:val="28"/>
          <w:lang w:val="kk-KZ"/>
        </w:rPr>
        <w:t xml:space="preserve"> металды тіректің жерлестірілген өте аз импульсті кедергісінде, кері жабылу тек қана найзағай тогының өте үлкен мәнінде болады.</w:t>
      </w:r>
      <w:r w:rsidR="001A619B" w:rsidRPr="001A619B">
        <w:rPr>
          <w:rFonts w:ascii="Times New Roman" w:hAnsi="Times New Roman"/>
          <w:sz w:val="28"/>
          <w:szCs w:val="28"/>
          <w:lang w:val="kk-KZ"/>
        </w:rPr>
        <w:t xml:space="preserve"> </w:t>
      </w:r>
      <w:r w:rsidRPr="001A619B">
        <w:rPr>
          <w:rFonts w:ascii="Times New Roman" w:hAnsi="Times New Roman"/>
          <w:sz w:val="28"/>
          <w:szCs w:val="28"/>
          <w:lang w:val="kk-KZ"/>
        </w:rPr>
        <w:t>Ал осыған сәйкес фазалық с</w:t>
      </w:r>
      <w:r w:rsidR="00F069B8" w:rsidRPr="001A619B">
        <w:rPr>
          <w:rFonts w:ascii="Times New Roman" w:hAnsi="Times New Roman"/>
          <w:sz w:val="28"/>
          <w:szCs w:val="28"/>
          <w:lang w:val="kk-KZ"/>
        </w:rPr>
        <w:t>ымға найзағай тиген кезде жабушы</w:t>
      </w:r>
      <w:r w:rsidRPr="001A619B">
        <w:rPr>
          <w:rFonts w:ascii="Times New Roman" w:hAnsi="Times New Roman"/>
          <w:sz w:val="28"/>
          <w:szCs w:val="28"/>
          <w:lang w:val="kk-KZ"/>
        </w:rPr>
        <w:t xml:space="preserve"> өте аз ток мәнінде жүзеге аса алады,</w:t>
      </w:r>
      <w:r w:rsidR="001A619B" w:rsidRPr="001A619B">
        <w:rPr>
          <w:rFonts w:ascii="Times New Roman" w:hAnsi="Times New Roman"/>
          <w:sz w:val="28"/>
          <w:szCs w:val="28"/>
          <w:lang w:val="kk-KZ"/>
        </w:rPr>
        <w:t xml:space="preserve"> </w:t>
      </w:r>
      <w:r w:rsidRPr="001A619B">
        <w:rPr>
          <w:rFonts w:ascii="Times New Roman" w:hAnsi="Times New Roman"/>
          <w:sz w:val="28"/>
          <w:szCs w:val="28"/>
          <w:lang w:val="kk-KZ"/>
        </w:rPr>
        <w:t>бірақ найзағайдың арқан сымды қорғаныстан өту ықтималдығы аз.</w:t>
      </w:r>
    </w:p>
    <w:p w:rsidR="00387C27" w:rsidRPr="006F4057" w:rsidRDefault="00387C27" w:rsidP="001A619B">
      <w:pPr>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Желі оқшауламасының Р</w:t>
      </w:r>
      <w:r w:rsidRPr="001A619B">
        <w:rPr>
          <w:rFonts w:ascii="Times New Roman" w:hAnsi="Times New Roman"/>
          <w:sz w:val="28"/>
          <w:szCs w:val="28"/>
          <w:vertAlign w:val="subscript"/>
          <w:lang w:val="kk-KZ"/>
        </w:rPr>
        <w:t xml:space="preserve">вер </w:t>
      </w:r>
      <w:r w:rsidRPr="001A619B">
        <w:rPr>
          <w:rFonts w:ascii="Times New Roman" w:hAnsi="Times New Roman"/>
          <w:sz w:val="28"/>
          <w:szCs w:val="28"/>
          <w:lang w:val="kk-KZ"/>
        </w:rPr>
        <w:t xml:space="preserve"> жабушы ықтималдығын келесідей бағалауға болады,яғни желі параметрлері арқылы,гирляндының импульсті беріктігі және найзағай тогының ықтималдығы арқылы жүзеге асады. Желі оқшауламасының жабушы саны былай анықталады:</w:t>
      </w:r>
    </w:p>
    <w:p w:rsidR="001A619B" w:rsidRPr="006F4057" w:rsidRDefault="001A619B" w:rsidP="001A619B">
      <w:pPr>
        <w:spacing w:after="0" w:line="240" w:lineRule="auto"/>
        <w:ind w:firstLine="709"/>
        <w:jc w:val="both"/>
        <w:rPr>
          <w:rFonts w:ascii="Times New Roman" w:hAnsi="Times New Roman"/>
          <w:sz w:val="28"/>
          <w:szCs w:val="28"/>
          <w:lang w:val="kk-KZ"/>
        </w:rPr>
      </w:pPr>
    </w:p>
    <w:p w:rsidR="00387C27" w:rsidRPr="006F4057" w:rsidRDefault="00387C27" w:rsidP="001A619B">
      <w:pPr>
        <w:tabs>
          <w:tab w:val="left" w:pos="2130"/>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Pr="001A619B">
        <w:rPr>
          <w:rFonts w:ascii="Times New Roman" w:hAnsi="Times New Roman"/>
          <w:sz w:val="28"/>
          <w:szCs w:val="28"/>
          <w:lang w:val="kk-KZ"/>
        </w:rPr>
        <w:tab/>
      </w:r>
      <w:r w:rsidR="001A619B">
        <w:rPr>
          <w:rFonts w:ascii="Times New Roman" w:hAnsi="Times New Roman"/>
          <w:noProof/>
          <w:sz w:val="28"/>
          <w:szCs w:val="28"/>
        </w:rPr>
        <w:drawing>
          <wp:inline distT="0" distB="0" distL="0" distR="0">
            <wp:extent cx="1133475" cy="2476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a:stretch>
                      <a:fillRect/>
                    </a:stretch>
                  </pic:blipFill>
                  <pic:spPr bwMode="auto">
                    <a:xfrm>
                      <a:off x="0" y="0"/>
                      <a:ext cx="1133475" cy="24765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 xml:space="preserve">                                      </w:t>
      </w:r>
      <w:r w:rsidR="001A619B">
        <w:rPr>
          <w:rFonts w:ascii="Times New Roman" w:hAnsi="Times New Roman"/>
          <w:sz w:val="28"/>
          <w:szCs w:val="28"/>
          <w:lang w:val="kk-KZ"/>
        </w:rPr>
        <w:t xml:space="preserve">                     </w:t>
      </w:r>
      <w:r w:rsidR="001A619B" w:rsidRPr="006F4057">
        <w:rPr>
          <w:rFonts w:ascii="Times New Roman" w:hAnsi="Times New Roman"/>
          <w:sz w:val="28"/>
          <w:szCs w:val="28"/>
          <w:lang w:val="kk-KZ"/>
        </w:rPr>
        <w:t>15</w:t>
      </w:r>
      <w:r w:rsidRPr="001A619B">
        <w:rPr>
          <w:rFonts w:ascii="Times New Roman" w:hAnsi="Times New Roman"/>
          <w:sz w:val="28"/>
          <w:szCs w:val="28"/>
          <w:lang w:val="kk-KZ"/>
        </w:rPr>
        <w:t>.1</w:t>
      </w:r>
    </w:p>
    <w:p w:rsidR="001A619B" w:rsidRPr="006F4057" w:rsidRDefault="001A619B" w:rsidP="001A619B">
      <w:pPr>
        <w:tabs>
          <w:tab w:val="left" w:pos="2130"/>
        </w:tabs>
        <w:spacing w:after="0" w:line="240" w:lineRule="auto"/>
        <w:ind w:firstLine="709"/>
        <w:jc w:val="right"/>
        <w:rPr>
          <w:rFonts w:ascii="Times New Roman" w:hAnsi="Times New Roman"/>
          <w:sz w:val="28"/>
          <w:szCs w:val="28"/>
          <w:lang w:val="kk-KZ"/>
        </w:rPr>
      </w:pPr>
    </w:p>
    <w:p w:rsidR="00387C27" w:rsidRPr="001A619B" w:rsidRDefault="00387C27" w:rsidP="001A619B">
      <w:pPr>
        <w:tabs>
          <w:tab w:val="left" w:pos="21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Желі оқшауламасының жабыны жолы бойынша өнеркәсіптік жиіліктегі ток –қысқа тұйықталу тогы ағып өтеді.Егер қысқа тұйықталудың доғасы тұрақты жанса желі бойында өшірілу болады.Егер де желі бойында қайтадан автоматты қосу қондырғысы болмаса немесе ол дұрыс жұмыс атқармаса онда тұтынушыларды электрлік қамсыздандыруда үзіліс пайда болады.</w:t>
      </w:r>
    </w:p>
    <w:p w:rsidR="00387C27" w:rsidRPr="001A619B" w:rsidRDefault="00387C27" w:rsidP="001A619B">
      <w:pPr>
        <w:tabs>
          <w:tab w:val="left" w:pos="21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lastRenderedPageBreak/>
        <w:t>Өнеркәсіптік жиіліктегі кернеудің жарты периодымен салыстырғанда найзағай тогының ұзақтығы аз (мөлшермен 100 мкс).Найзағай соққысы кезіндегі жұмыстық кернеу фазасы үлкен роль атқарады.Жұмыстық кернеудің лездегі аз мөлшері кезінде және импульсті жабылудың жолының үлкендігінде өнеркәсіптік жиіліктегі доға жануының  тұрақтылығы қамтамасыз етілмейді.Әр түрлі инженерлік есептеулер кезінде импульсті жабылудың тұрақты доғаға айналу ықтималдығын есептеу жабушы жолындағы орташа кернеулікте және жұмыстық кернеудің өте үлкен мәндерінде жүзеге асады.Ағаш тіректі желілерде және ұзын әуелік аралықтарда тұрақты доғаның пайда болу ықтималдығын  η мынандай формуламен есептейміз:</w:t>
      </w:r>
    </w:p>
    <w:p w:rsidR="00387C27" w:rsidRPr="001A619B" w:rsidRDefault="00387C27" w:rsidP="001A619B">
      <w:pPr>
        <w:tabs>
          <w:tab w:val="left" w:pos="2130"/>
          <w:tab w:val="left" w:pos="7230"/>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Pr="001A619B">
        <w:rPr>
          <w:rFonts w:ascii="Times New Roman" w:hAnsi="Times New Roman"/>
          <w:sz w:val="28"/>
          <w:szCs w:val="28"/>
          <w:lang w:val="kk-KZ"/>
        </w:rPr>
        <w:tab/>
      </w:r>
      <w:r w:rsidR="001A619B">
        <w:rPr>
          <w:rFonts w:ascii="Times New Roman" w:hAnsi="Times New Roman"/>
          <w:noProof/>
          <w:sz w:val="28"/>
          <w:szCs w:val="28"/>
        </w:rPr>
        <w:drawing>
          <wp:inline distT="0" distB="0" distL="0" distR="0">
            <wp:extent cx="1485900" cy="23812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485900" cy="238125"/>
                    </a:xfrm>
                    <a:prstGeom prst="rect">
                      <a:avLst/>
                    </a:prstGeom>
                    <a:noFill/>
                    <a:ln w="9525">
                      <a:noFill/>
                      <a:miter lim="800000"/>
                      <a:headEnd/>
                      <a:tailEnd/>
                    </a:ln>
                  </pic:spPr>
                </pic:pic>
              </a:graphicData>
            </a:graphic>
          </wp:inline>
        </w:drawing>
      </w:r>
      <w:r w:rsidR="001A619B">
        <w:rPr>
          <w:rFonts w:ascii="Times New Roman" w:hAnsi="Times New Roman"/>
          <w:sz w:val="28"/>
          <w:szCs w:val="28"/>
          <w:lang w:val="kk-KZ"/>
        </w:rPr>
        <w:tab/>
      </w:r>
      <w:r w:rsidR="001A619B" w:rsidRPr="006F4057">
        <w:rPr>
          <w:rFonts w:ascii="Times New Roman" w:hAnsi="Times New Roman"/>
          <w:sz w:val="28"/>
          <w:szCs w:val="28"/>
          <w:lang w:val="kk-KZ"/>
        </w:rPr>
        <w:t>15</w:t>
      </w:r>
      <w:r w:rsidRPr="001A619B">
        <w:rPr>
          <w:rFonts w:ascii="Times New Roman" w:hAnsi="Times New Roman"/>
          <w:sz w:val="28"/>
          <w:szCs w:val="28"/>
          <w:lang w:val="kk-KZ"/>
        </w:rPr>
        <w:t>.2</w:t>
      </w:r>
    </w:p>
    <w:p w:rsidR="00387C27" w:rsidRPr="001A619B" w:rsidRDefault="00387C27" w:rsidP="001A619B">
      <w:pPr>
        <w:tabs>
          <w:tab w:val="left" w:pos="2130"/>
          <w:tab w:val="left" w:pos="72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Мұндағы Е</w:t>
      </w:r>
      <w:r w:rsidRPr="001A619B">
        <w:rPr>
          <w:rFonts w:ascii="Times New Roman" w:hAnsi="Times New Roman"/>
          <w:sz w:val="28"/>
          <w:szCs w:val="28"/>
          <w:vertAlign w:val="subscript"/>
          <w:lang w:val="kk-KZ"/>
        </w:rPr>
        <w:t>ср</w:t>
      </w:r>
      <w:r w:rsidRPr="001A619B">
        <w:rPr>
          <w:rFonts w:ascii="Times New Roman" w:hAnsi="Times New Roman"/>
          <w:sz w:val="28"/>
          <w:szCs w:val="28"/>
          <w:lang w:val="kk-KZ"/>
        </w:rPr>
        <w:t xml:space="preserve"> –орташа кернеулік,кВ/м.</w:t>
      </w:r>
    </w:p>
    <w:p w:rsidR="00387C27" w:rsidRPr="001A619B" w:rsidRDefault="00387C27" w:rsidP="001A619B">
      <w:pPr>
        <w:tabs>
          <w:tab w:val="left" w:pos="2130"/>
          <w:tab w:val="left" w:pos="72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Егер де 1.2 формуласы бойынша η мәні 0,1-ден кем немесе 0,9-дан үлкен болса,онда есептеулер кезінде шекті мән ретінде осыларды қолданамыз.</w:t>
      </w:r>
    </w:p>
    <w:p w:rsidR="00387C27" w:rsidRPr="001A619B" w:rsidRDefault="00387C27" w:rsidP="001A619B">
      <w:pPr>
        <w:tabs>
          <w:tab w:val="left" w:pos="2130"/>
          <w:tab w:val="left" w:pos="72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w:t>
      </w:r>
    </w:p>
    <w:p w:rsidR="00F069B8" w:rsidRPr="001A619B" w:rsidRDefault="00387C27" w:rsidP="001A619B">
      <w:pPr>
        <w:tabs>
          <w:tab w:val="left" w:pos="2130"/>
          <w:tab w:val="left" w:pos="72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w:t>
      </w:r>
    </w:p>
    <w:p w:rsidR="00387C27" w:rsidRPr="006F4057" w:rsidRDefault="001A619B" w:rsidP="001A619B">
      <w:pPr>
        <w:tabs>
          <w:tab w:val="left" w:pos="21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15</w:t>
      </w:r>
      <w:r>
        <w:rPr>
          <w:rFonts w:ascii="Times New Roman" w:hAnsi="Times New Roman"/>
          <w:sz w:val="28"/>
          <w:szCs w:val="28"/>
          <w:lang w:val="kk-KZ"/>
        </w:rPr>
        <w:t>.</w:t>
      </w:r>
      <w:r w:rsidRPr="001A619B">
        <w:rPr>
          <w:rFonts w:ascii="Times New Roman" w:hAnsi="Times New Roman"/>
          <w:sz w:val="28"/>
          <w:szCs w:val="28"/>
          <w:lang w:val="kk-KZ"/>
        </w:rPr>
        <w:t>2</w:t>
      </w:r>
      <w:r w:rsidR="00387C27" w:rsidRPr="001A619B">
        <w:rPr>
          <w:rFonts w:ascii="Times New Roman" w:hAnsi="Times New Roman"/>
          <w:sz w:val="28"/>
          <w:szCs w:val="28"/>
          <w:lang w:val="kk-KZ"/>
        </w:rPr>
        <w:t xml:space="preserve"> Желінің ар</w:t>
      </w:r>
      <w:r>
        <w:rPr>
          <w:rFonts w:ascii="Times New Roman" w:hAnsi="Times New Roman"/>
          <w:sz w:val="28"/>
          <w:szCs w:val="28"/>
          <w:lang w:val="kk-KZ"/>
        </w:rPr>
        <w:t>қан сымсыз нажағайдан қорғанысы</w:t>
      </w:r>
    </w:p>
    <w:p w:rsidR="001A619B" w:rsidRPr="006F4057" w:rsidRDefault="001A619B" w:rsidP="001A619B">
      <w:pPr>
        <w:tabs>
          <w:tab w:val="left" w:pos="2130"/>
        </w:tabs>
        <w:spacing w:after="0" w:line="240" w:lineRule="auto"/>
        <w:ind w:firstLine="709"/>
        <w:jc w:val="both"/>
        <w:rPr>
          <w:rFonts w:ascii="Times New Roman" w:hAnsi="Times New Roman"/>
          <w:sz w:val="28"/>
          <w:szCs w:val="28"/>
          <w:lang w:val="kk-KZ"/>
        </w:rPr>
      </w:pPr>
    </w:p>
    <w:p w:rsidR="00387C27" w:rsidRPr="001A619B" w:rsidRDefault="00387C27" w:rsidP="001A619B">
      <w:pPr>
        <w:tabs>
          <w:tab w:val="left" w:pos="213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Сымға турадан найзағай соққысы түскен кезде,найзағай тогы зақымдалған сым бойымен екі жаққа бірдей тарала бастайды,сол себепті сым бойындағы  асқын кернеудегі толқын амплитудасы былай анықталады:</w:t>
      </w:r>
    </w:p>
    <w:p w:rsidR="00387C27" w:rsidRPr="001A619B" w:rsidRDefault="00387C27" w:rsidP="001A619B">
      <w:pPr>
        <w:tabs>
          <w:tab w:val="left" w:pos="2130"/>
          <w:tab w:val="left" w:pos="7200"/>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1266825" cy="304800"/>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a:srcRect/>
                    <a:stretch>
                      <a:fillRect/>
                    </a:stretch>
                  </pic:blipFill>
                  <pic:spPr bwMode="auto">
                    <a:xfrm>
                      <a:off x="0" y="0"/>
                      <a:ext cx="1266825" cy="30480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r>
      <w:r w:rsidR="001A619B" w:rsidRPr="006F4057">
        <w:rPr>
          <w:rFonts w:ascii="Times New Roman" w:hAnsi="Times New Roman"/>
          <w:sz w:val="28"/>
          <w:szCs w:val="28"/>
          <w:lang w:val="kk-KZ"/>
        </w:rPr>
        <w:t xml:space="preserve">                </w:t>
      </w:r>
      <w:r w:rsidRPr="001A619B">
        <w:rPr>
          <w:rFonts w:ascii="Times New Roman" w:hAnsi="Times New Roman"/>
          <w:sz w:val="28"/>
          <w:szCs w:val="28"/>
          <w:lang w:val="kk-KZ"/>
        </w:rPr>
        <w:t>1</w:t>
      </w:r>
      <w:r w:rsidR="001A619B" w:rsidRPr="006F4057">
        <w:rPr>
          <w:rFonts w:ascii="Times New Roman" w:hAnsi="Times New Roman"/>
          <w:sz w:val="28"/>
          <w:szCs w:val="28"/>
          <w:lang w:val="kk-KZ"/>
        </w:rPr>
        <w:t>5</w:t>
      </w:r>
      <w:r w:rsidRPr="001A619B">
        <w:rPr>
          <w:rFonts w:ascii="Times New Roman" w:hAnsi="Times New Roman"/>
          <w:sz w:val="28"/>
          <w:szCs w:val="28"/>
          <w:lang w:val="kk-KZ"/>
        </w:rPr>
        <w:t>.3</w:t>
      </w:r>
    </w:p>
    <w:p w:rsidR="00387C27" w:rsidRPr="001A619B" w:rsidRDefault="00387C27" w:rsidP="001A619B">
      <w:pPr>
        <w:tabs>
          <w:tab w:val="left" w:pos="2130"/>
          <w:tab w:val="left" w:pos="720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Мұндағы Z</w:t>
      </w:r>
      <w:r w:rsidRPr="001A619B">
        <w:rPr>
          <w:rFonts w:ascii="Times New Roman" w:hAnsi="Times New Roman"/>
          <w:sz w:val="28"/>
          <w:szCs w:val="28"/>
          <w:vertAlign w:val="subscript"/>
          <w:lang w:val="kk-KZ"/>
        </w:rPr>
        <w:t>пр</w:t>
      </w:r>
      <w:r w:rsidRPr="001A619B">
        <w:rPr>
          <w:rFonts w:ascii="Times New Roman" w:hAnsi="Times New Roman"/>
          <w:sz w:val="28"/>
          <w:szCs w:val="28"/>
          <w:lang w:val="kk-KZ"/>
        </w:rPr>
        <w:t xml:space="preserve">  - сымның толқындық кедергісі,оның мәні корона импульсімен қоса 300 Ом тең деп алынады.Тәждеу болған кезде сымның сыйымдылығы артады,сәйкесінше оның толқындық кедергісі азаяды.</w:t>
      </w:r>
    </w:p>
    <w:p w:rsidR="00387C27" w:rsidRPr="001A619B" w:rsidRDefault="00387C27" w:rsidP="001A619B">
      <w:pPr>
        <w:tabs>
          <w:tab w:val="left" w:pos="2130"/>
          <w:tab w:val="left" w:pos="720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Металлды тіректі желілерде амплитудасы U асқын кернеу импульсі сым оқшауламасына әсер етеді.Найзағай тогының 5-10 кА мәндерінде,көптеген нажағайлы разрядтарда желі бойында изолятордағы гирляндыны жабуға жететін асқын кернеу пайда болады.номиналды кернеу мәні 220 кВ желілерде металды және темірбетонды тіректермен қатар ағаштан жасалған тіректер қолданылады.Осындай желілерді құрастыру арзанға түседі.</w:t>
      </w:r>
    </w:p>
    <w:p w:rsidR="00387C27" w:rsidRPr="001A619B" w:rsidRDefault="00387C27" w:rsidP="001A619B">
      <w:pPr>
        <w:tabs>
          <w:tab w:val="left" w:pos="2130"/>
          <w:tab w:val="left" w:pos="720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Ағаш негізінде оқшаулағыш қасиеттерге ие болады,мысалы гирляндыны ілу нүктесі мен жерлестіруші арқан сымдар арасындағы аралық жерге қатысты оқшаулағыш ретінде қарастырылады.Ағаштың оқшаулағыш қасиеттері  оның жағдайына байланысты анықталады,мысалы өте жақсы кептірілген ағаштар салыстырмалы түрде жоғары электрлік беріктілікке ие.</w:t>
      </w:r>
      <w:r w:rsidR="00F069B8" w:rsidRPr="001A619B">
        <w:rPr>
          <w:rFonts w:ascii="Times New Roman" w:hAnsi="Times New Roman"/>
          <w:sz w:val="28"/>
          <w:szCs w:val="28"/>
          <w:lang w:val="kk-KZ"/>
        </w:rPr>
        <w:t>Разрядты кернеу мәнінің төмен мәніне құйынды жауын астында қалған ағаштар ие.</w:t>
      </w:r>
    </w:p>
    <w:p w:rsidR="00F069B8" w:rsidRPr="001A619B" w:rsidRDefault="00F069B8" w:rsidP="001A619B">
      <w:pPr>
        <w:tabs>
          <w:tab w:val="left" w:pos="2130"/>
          <w:tab w:val="left" w:pos="720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Бағдарлы есептеулер үшін ағаш траверсте жасалатын қосымша импульсті беріктілікті осы траверс бойының  разрядының 1 м жолына 100 кВ </w:t>
      </w:r>
      <w:r w:rsidRPr="001A619B">
        <w:rPr>
          <w:rFonts w:ascii="Times New Roman" w:hAnsi="Times New Roman"/>
          <w:sz w:val="28"/>
          <w:szCs w:val="28"/>
          <w:lang w:val="kk-KZ"/>
        </w:rPr>
        <w:lastRenderedPageBreak/>
        <w:t xml:space="preserve">тең деп алынады.Ағаш тіректі желілерде жабушы  негізінен сымдар арасында болады, яғни гирлянда-траверс-гирлянда жолы бойынша жүзеге асады.  </w:t>
      </w:r>
    </w:p>
    <w:p w:rsidR="00F069B8" w:rsidRPr="001A619B" w:rsidRDefault="00F069B8" w:rsidP="001A619B">
      <w:pPr>
        <w:tabs>
          <w:tab w:val="left" w:pos="121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2619375" cy="150495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2619375" cy="1504950"/>
                    </a:xfrm>
                    <a:prstGeom prst="rect">
                      <a:avLst/>
                    </a:prstGeom>
                    <a:noFill/>
                    <a:ln w="9525">
                      <a:noFill/>
                      <a:miter lim="800000"/>
                      <a:headEnd/>
                      <a:tailEnd/>
                    </a:ln>
                  </pic:spPr>
                </pic:pic>
              </a:graphicData>
            </a:graphic>
          </wp:inline>
        </w:drawing>
      </w:r>
    </w:p>
    <w:p w:rsidR="00F069B8" w:rsidRPr="001A619B" w:rsidRDefault="00A2309B" w:rsidP="001A619B">
      <w:pPr>
        <w:tabs>
          <w:tab w:val="left" w:pos="121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w:t>
      </w:r>
      <w:r w:rsidR="00F069B8" w:rsidRPr="001A619B">
        <w:rPr>
          <w:rFonts w:ascii="Times New Roman" w:hAnsi="Times New Roman"/>
          <w:sz w:val="28"/>
          <w:szCs w:val="28"/>
          <w:lang w:val="kk-KZ"/>
        </w:rPr>
        <w:t>Сурет-1.Ағаш тіректі желідегі сымға түсетін найзағай соққысы.</w:t>
      </w:r>
    </w:p>
    <w:p w:rsidR="00F069B8" w:rsidRPr="001A619B" w:rsidRDefault="00F069B8" w:rsidP="001A619B">
      <w:pPr>
        <w:tabs>
          <w:tab w:val="left" w:pos="121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Зақымдалған сымның импульсі,k электромагнитті байланыс коэффициентіне сәйкес көрші сымдағы кернеуді индукциялайды.Сымдар арасында кернеу пайда болады.</w:t>
      </w:r>
    </w:p>
    <w:p w:rsidR="00F069B8" w:rsidRPr="001A619B" w:rsidRDefault="00F069B8" w:rsidP="001A619B">
      <w:pPr>
        <w:tabs>
          <w:tab w:val="left" w:pos="1215"/>
          <w:tab w:val="left" w:pos="6690"/>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1419225" cy="30480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419225" cy="30480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r>
      <w:r w:rsidR="001A619B" w:rsidRPr="006F4057">
        <w:rPr>
          <w:rFonts w:ascii="Times New Roman" w:hAnsi="Times New Roman"/>
          <w:sz w:val="28"/>
          <w:szCs w:val="28"/>
          <w:lang w:val="kk-KZ"/>
        </w:rPr>
        <w:t xml:space="preserve">    </w:t>
      </w:r>
      <w:r w:rsidRPr="001A619B">
        <w:rPr>
          <w:rFonts w:ascii="Times New Roman" w:hAnsi="Times New Roman"/>
          <w:sz w:val="28"/>
          <w:szCs w:val="28"/>
          <w:lang w:val="kk-KZ"/>
        </w:rPr>
        <w:t>1</w:t>
      </w:r>
      <w:r w:rsidR="001A619B" w:rsidRPr="006F4057">
        <w:rPr>
          <w:rFonts w:ascii="Times New Roman" w:hAnsi="Times New Roman"/>
          <w:sz w:val="28"/>
          <w:szCs w:val="28"/>
          <w:lang w:val="kk-KZ"/>
        </w:rPr>
        <w:t>5</w:t>
      </w:r>
      <w:r w:rsidRPr="001A619B">
        <w:rPr>
          <w:rFonts w:ascii="Times New Roman" w:hAnsi="Times New Roman"/>
          <w:sz w:val="28"/>
          <w:szCs w:val="28"/>
          <w:lang w:val="kk-KZ"/>
        </w:rPr>
        <w:t>.4</w:t>
      </w:r>
    </w:p>
    <w:p w:rsidR="00F069B8" w:rsidRPr="001A619B" w:rsidRDefault="00F069B8" w:rsidP="001A619B">
      <w:pPr>
        <w:tabs>
          <w:tab w:val="left" w:pos="1215"/>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Мұндағы k – сымдар арасындағы байланыс коэффициенті,импульсті тәжді есептегенде,яғни ол 0,25-0,4 аралығында мәнге ие болады.</w:t>
      </w:r>
    </w:p>
    <w:p w:rsidR="00F069B8" w:rsidRPr="001A619B" w:rsidRDefault="00F069B8" w:rsidP="001A619B">
      <w:pPr>
        <w:tabs>
          <w:tab w:val="left" w:pos="1215"/>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Сызықты оқшауламаның жабушы ықтималдығы найзағай тогының шекті мәні бойынша есептеледі.Найзағай тогының шекті мәні әсер етуші кернеу U және импульстік  разрядты кернеу U</w:t>
      </w:r>
      <w:r w:rsidRPr="001A619B">
        <w:rPr>
          <w:rFonts w:ascii="Times New Roman" w:hAnsi="Times New Roman"/>
          <w:sz w:val="28"/>
          <w:szCs w:val="28"/>
          <w:vertAlign w:val="subscript"/>
          <w:lang w:val="kk-KZ"/>
        </w:rPr>
        <w:t xml:space="preserve">50% </w:t>
      </w:r>
      <w:r w:rsidRPr="001A619B">
        <w:rPr>
          <w:rFonts w:ascii="Times New Roman" w:hAnsi="Times New Roman"/>
          <w:sz w:val="28"/>
          <w:szCs w:val="28"/>
          <w:lang w:val="kk-KZ"/>
        </w:rPr>
        <w:t xml:space="preserve"> теңдік шарты арқылы төмендегі формуламен анықталады.</w:t>
      </w:r>
    </w:p>
    <w:p w:rsidR="00F069B8" w:rsidRPr="001A619B" w:rsidRDefault="00F069B8" w:rsidP="001A619B">
      <w:pPr>
        <w:tabs>
          <w:tab w:val="left" w:pos="1215"/>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Металлды және темір бетонды тіректі әуелік желі үшін:</w:t>
      </w:r>
    </w:p>
    <w:p w:rsidR="00F069B8" w:rsidRPr="001A619B" w:rsidRDefault="00F069B8" w:rsidP="001A619B">
      <w:pPr>
        <w:tabs>
          <w:tab w:val="left" w:pos="1680"/>
          <w:tab w:val="left" w:pos="6690"/>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Pr="001A619B">
        <w:rPr>
          <w:rFonts w:ascii="Times New Roman" w:hAnsi="Times New Roman"/>
          <w:sz w:val="28"/>
          <w:szCs w:val="28"/>
          <w:lang w:val="kk-KZ"/>
        </w:rPr>
        <w:tab/>
      </w:r>
      <w:r w:rsidR="001A619B">
        <w:rPr>
          <w:rFonts w:ascii="Times New Roman" w:hAnsi="Times New Roman"/>
          <w:noProof/>
          <w:sz w:val="28"/>
          <w:szCs w:val="28"/>
        </w:rPr>
        <w:drawing>
          <wp:inline distT="0" distB="0" distL="0" distR="0">
            <wp:extent cx="1085850" cy="34290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085850" cy="34290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r>
      <w:r w:rsidR="001A619B" w:rsidRPr="006F4057">
        <w:rPr>
          <w:rFonts w:ascii="Times New Roman" w:hAnsi="Times New Roman"/>
          <w:sz w:val="28"/>
          <w:szCs w:val="28"/>
          <w:lang w:val="kk-KZ"/>
        </w:rPr>
        <w:t xml:space="preserve">    </w:t>
      </w:r>
      <w:r w:rsidRPr="001A619B">
        <w:rPr>
          <w:rFonts w:ascii="Times New Roman" w:hAnsi="Times New Roman"/>
          <w:sz w:val="28"/>
          <w:szCs w:val="28"/>
          <w:lang w:val="kk-KZ"/>
        </w:rPr>
        <w:t>1</w:t>
      </w:r>
      <w:r w:rsidR="001A619B" w:rsidRPr="006F4057">
        <w:rPr>
          <w:rFonts w:ascii="Times New Roman" w:hAnsi="Times New Roman"/>
          <w:sz w:val="28"/>
          <w:szCs w:val="28"/>
          <w:lang w:val="kk-KZ"/>
        </w:rPr>
        <w:t>5</w:t>
      </w:r>
      <w:r w:rsidRPr="001A619B">
        <w:rPr>
          <w:rFonts w:ascii="Times New Roman" w:hAnsi="Times New Roman"/>
          <w:sz w:val="28"/>
          <w:szCs w:val="28"/>
          <w:lang w:val="kk-KZ"/>
        </w:rPr>
        <w:t>.5</w:t>
      </w:r>
    </w:p>
    <w:p w:rsidR="00F069B8" w:rsidRPr="001A619B" w:rsidRDefault="00F069B8" w:rsidP="001A619B">
      <w:pPr>
        <w:tabs>
          <w:tab w:val="left" w:pos="1680"/>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Ағаш тіректі әуелік желі үшін:</w:t>
      </w:r>
    </w:p>
    <w:p w:rsidR="00F069B8" w:rsidRPr="001A619B" w:rsidRDefault="00F069B8" w:rsidP="001A619B">
      <w:pPr>
        <w:tabs>
          <w:tab w:val="left" w:pos="1680"/>
          <w:tab w:val="left" w:pos="6690"/>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1143000" cy="35242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143000" cy="352425"/>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r>
      <w:r w:rsidR="001A619B" w:rsidRPr="006F4057">
        <w:rPr>
          <w:rFonts w:ascii="Times New Roman" w:hAnsi="Times New Roman"/>
          <w:sz w:val="28"/>
          <w:szCs w:val="28"/>
          <w:lang w:val="kk-KZ"/>
        </w:rPr>
        <w:t xml:space="preserve">       </w:t>
      </w:r>
      <w:r w:rsidRPr="001A619B">
        <w:rPr>
          <w:rFonts w:ascii="Times New Roman" w:hAnsi="Times New Roman"/>
          <w:sz w:val="28"/>
          <w:szCs w:val="28"/>
          <w:lang w:val="kk-KZ"/>
        </w:rPr>
        <w:t>1</w:t>
      </w:r>
      <w:r w:rsidR="001A619B" w:rsidRPr="006F4057">
        <w:rPr>
          <w:rFonts w:ascii="Times New Roman" w:hAnsi="Times New Roman"/>
          <w:sz w:val="28"/>
          <w:szCs w:val="28"/>
          <w:lang w:val="kk-KZ"/>
        </w:rPr>
        <w:t>5</w:t>
      </w:r>
      <w:r w:rsidRPr="001A619B">
        <w:rPr>
          <w:rFonts w:ascii="Times New Roman" w:hAnsi="Times New Roman"/>
          <w:sz w:val="28"/>
          <w:szCs w:val="28"/>
          <w:lang w:val="kk-KZ"/>
        </w:rPr>
        <w:t>.6</w:t>
      </w:r>
    </w:p>
    <w:p w:rsidR="00F069B8" w:rsidRPr="006F4057" w:rsidRDefault="00F069B8" w:rsidP="001A619B">
      <w:pPr>
        <w:tabs>
          <w:tab w:val="left" w:pos="1680"/>
          <w:tab w:val="left" w:pos="6690"/>
        </w:tabs>
        <w:spacing w:after="0" w:line="240" w:lineRule="auto"/>
        <w:ind w:firstLine="709"/>
        <w:jc w:val="both"/>
        <w:rPr>
          <w:rFonts w:ascii="Times New Roman" w:hAnsi="Times New Roman"/>
          <w:sz w:val="28"/>
          <w:szCs w:val="28"/>
          <w:lang w:val="kk-KZ"/>
        </w:rPr>
      </w:pPr>
    </w:p>
    <w:p w:rsidR="001A619B" w:rsidRPr="006F4057" w:rsidRDefault="001A619B" w:rsidP="001A619B">
      <w:pPr>
        <w:tabs>
          <w:tab w:val="left" w:pos="1680"/>
          <w:tab w:val="left" w:pos="6690"/>
        </w:tabs>
        <w:spacing w:after="0" w:line="240" w:lineRule="auto"/>
        <w:ind w:firstLine="709"/>
        <w:jc w:val="both"/>
        <w:rPr>
          <w:rFonts w:ascii="Times New Roman" w:hAnsi="Times New Roman"/>
          <w:sz w:val="28"/>
          <w:szCs w:val="28"/>
          <w:lang w:val="kk-KZ"/>
        </w:rPr>
      </w:pPr>
    </w:p>
    <w:p w:rsidR="00F069B8" w:rsidRPr="006F4057" w:rsidRDefault="001A619B" w:rsidP="001A619B">
      <w:pPr>
        <w:tabs>
          <w:tab w:val="left" w:pos="1680"/>
          <w:tab w:val="left" w:pos="6690"/>
        </w:tabs>
        <w:spacing w:after="0" w:line="240" w:lineRule="auto"/>
        <w:ind w:firstLine="709"/>
        <w:jc w:val="both"/>
        <w:rPr>
          <w:rFonts w:ascii="Times New Roman" w:hAnsi="Times New Roman"/>
          <w:sz w:val="28"/>
          <w:szCs w:val="28"/>
          <w:lang w:val="kk-KZ"/>
        </w:rPr>
      </w:pPr>
      <w:r w:rsidRPr="006F4057">
        <w:rPr>
          <w:rFonts w:ascii="Times New Roman" w:hAnsi="Times New Roman"/>
          <w:sz w:val="28"/>
          <w:szCs w:val="28"/>
          <w:lang w:val="kk-KZ"/>
        </w:rPr>
        <w:t xml:space="preserve">15.3 </w:t>
      </w:r>
      <w:r w:rsidR="00F069B8" w:rsidRPr="001A619B">
        <w:rPr>
          <w:rFonts w:ascii="Times New Roman" w:hAnsi="Times New Roman"/>
          <w:sz w:val="28"/>
          <w:szCs w:val="28"/>
          <w:lang w:val="kk-KZ"/>
        </w:rPr>
        <w:t>Желінің арқан сыммен наж</w:t>
      </w:r>
      <w:r>
        <w:rPr>
          <w:rFonts w:ascii="Times New Roman" w:hAnsi="Times New Roman"/>
          <w:sz w:val="28"/>
          <w:szCs w:val="28"/>
          <w:lang w:val="kk-KZ"/>
        </w:rPr>
        <w:t>ағайдан қорғанысы</w:t>
      </w:r>
    </w:p>
    <w:p w:rsidR="001A619B" w:rsidRPr="006F4057" w:rsidRDefault="001A619B" w:rsidP="001A619B">
      <w:pPr>
        <w:tabs>
          <w:tab w:val="left" w:pos="1680"/>
          <w:tab w:val="left" w:pos="6690"/>
        </w:tabs>
        <w:spacing w:after="0" w:line="240" w:lineRule="auto"/>
        <w:ind w:firstLine="709"/>
        <w:jc w:val="both"/>
        <w:rPr>
          <w:rFonts w:ascii="Times New Roman" w:hAnsi="Times New Roman"/>
          <w:sz w:val="28"/>
          <w:szCs w:val="28"/>
          <w:lang w:val="kk-KZ"/>
        </w:rPr>
      </w:pP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Арқан сымды әуелік желілердің нажағайлы өшірулері келесі себептерге байланысты болуы мүмкін:1)</w:t>
      </w:r>
      <w:r w:rsidR="001A619B">
        <w:rPr>
          <w:rFonts w:ascii="Times New Roman" w:hAnsi="Times New Roman"/>
          <w:sz w:val="28"/>
          <w:szCs w:val="28"/>
          <w:lang w:val="kk-KZ"/>
        </w:rPr>
        <w:t>найзағайдың аралы</w:t>
      </w:r>
      <w:r w:rsidRPr="001A619B">
        <w:rPr>
          <w:rFonts w:ascii="Times New Roman" w:hAnsi="Times New Roman"/>
          <w:sz w:val="28"/>
          <w:szCs w:val="28"/>
          <w:lang w:val="kk-KZ"/>
        </w:rPr>
        <w:t xml:space="preserve">қтың ортасында тұрған арқан сымға түсуі және арқан сым –сым әуелік аралығының жабылуы; 2)найзағайдың арқан сымды қорғанысты бұзуы,яғни сымның зақымдануы; 3)найзағай соққысының тірекке тиюі және керісінше тіректен сымға деген оқшауламаның жабылуы. </w:t>
      </w: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Екі тірек арасынадағы аралықтың ортасындағы арқан сымға найзағай соққысының түсу жағдайын қарастырайық.Егер де арқан сым тіректе жақсы жерлестірілген деп есептесек,және есептеулер үшін найзағай тогының қисық бұрышты пішінің  алсақ,онда найзағай зақымдаған арқан сымның  нүктесінде импульсті кернеуде салуға болады(сурет 2).</w:t>
      </w: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lastRenderedPageBreak/>
        <w:t xml:space="preserve">                   </w:t>
      </w:r>
      <w:r w:rsidR="001A619B">
        <w:rPr>
          <w:rFonts w:ascii="Times New Roman" w:hAnsi="Times New Roman"/>
          <w:noProof/>
          <w:sz w:val="28"/>
          <w:szCs w:val="28"/>
        </w:rPr>
        <w:drawing>
          <wp:inline distT="0" distB="0" distL="0" distR="0">
            <wp:extent cx="2600325" cy="210502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2600325" cy="2105025"/>
                    </a:xfrm>
                    <a:prstGeom prst="rect">
                      <a:avLst/>
                    </a:prstGeom>
                    <a:noFill/>
                    <a:ln w="9525">
                      <a:noFill/>
                      <a:miter lim="800000"/>
                      <a:headEnd/>
                      <a:tailEnd/>
                    </a:ln>
                  </pic:spPr>
                </pic:pic>
              </a:graphicData>
            </a:graphic>
          </wp:inline>
        </w:drawing>
      </w: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Сурет -2.Найзағай соққысының арқан сымға түскендегі аралықтың ортасындағы импульсті кернеу.</w:t>
      </w:r>
    </w:p>
    <w:p w:rsidR="00A2309B" w:rsidRPr="001A619B" w:rsidRDefault="00A2309B" w:rsidP="001A619B">
      <w:pPr>
        <w:tabs>
          <w:tab w:val="left" w:pos="1680"/>
          <w:tab w:val="left" w:pos="6690"/>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Найзағай соққысынң аралық ортасында орналасқан арқан сымға түсуі, есептеулер үшін сым және арқан сым арасындағы  арақашықтықты анықтауға арналған жағдай болып табылады.Арқан сым және сым арасындағы  индуктирленген кернеуді қоса  септегенде кернеу мәні мынаған тең:</w:t>
      </w:r>
    </w:p>
    <w:p w:rsidR="00A2309B" w:rsidRPr="006F4057" w:rsidRDefault="00A2309B" w:rsidP="001A619B">
      <w:pPr>
        <w:tabs>
          <w:tab w:val="left" w:pos="1680"/>
          <w:tab w:val="left" w:pos="7155"/>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1619250" cy="22860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1619250" cy="22860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t>1</w:t>
      </w:r>
      <w:r w:rsidR="001A619B" w:rsidRPr="006F4057">
        <w:rPr>
          <w:rFonts w:ascii="Times New Roman" w:hAnsi="Times New Roman"/>
          <w:sz w:val="28"/>
          <w:szCs w:val="28"/>
          <w:lang w:val="kk-KZ"/>
        </w:rPr>
        <w:t>5</w:t>
      </w:r>
      <w:r w:rsidRPr="001A619B">
        <w:rPr>
          <w:rFonts w:ascii="Times New Roman" w:hAnsi="Times New Roman"/>
          <w:sz w:val="28"/>
          <w:szCs w:val="28"/>
          <w:lang w:val="kk-KZ"/>
        </w:rPr>
        <w:t>.7</w:t>
      </w:r>
    </w:p>
    <w:p w:rsidR="001A619B" w:rsidRPr="006F4057" w:rsidRDefault="001A619B" w:rsidP="001A619B">
      <w:pPr>
        <w:tabs>
          <w:tab w:val="left" w:pos="1680"/>
          <w:tab w:val="left" w:pos="7155"/>
        </w:tabs>
        <w:spacing w:after="0" w:line="240" w:lineRule="auto"/>
        <w:ind w:firstLine="709"/>
        <w:jc w:val="right"/>
        <w:rPr>
          <w:rFonts w:ascii="Times New Roman" w:hAnsi="Times New Roman"/>
          <w:sz w:val="28"/>
          <w:szCs w:val="28"/>
          <w:lang w:val="kk-KZ"/>
        </w:rPr>
      </w:pPr>
    </w:p>
    <w:p w:rsidR="00A2309B" w:rsidRPr="001A619B" w:rsidRDefault="00A2309B" w:rsidP="001A619B">
      <w:pPr>
        <w:tabs>
          <w:tab w:val="left" w:pos="1680"/>
          <w:tab w:val="left" w:pos="715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Осы формуладан әуелік желі аралығының мінездемесі мен найзағай тогының қисықтық фронтын байланыстырады.Аралықтың мінездемесін білу арқылы,осы формуладағы а мәнің анықтауға болады,оның мәніне байланысты  арқан және сым арасындағы арлықта тесілу болуы мүмкін.Содан кейін  сурет-2 пайдалану арқылы осындай тесілудің ықтималдығын анықтауға болады.</w:t>
      </w:r>
    </w:p>
    <w:p w:rsidR="00A2309B" w:rsidRPr="001A619B" w:rsidRDefault="00A2309B" w:rsidP="001A619B">
      <w:pPr>
        <w:tabs>
          <w:tab w:val="left" w:pos="1680"/>
          <w:tab w:val="left" w:pos="715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Эксплуатациялау тәжірибесіне байланысты  арқан сым және сым арасындағы тесілудің болу ықтималдығы тым аз,егер арқан сым-сым аралығындағы вертикаль  анықталаған қашықтығы,аралық ұзындығының 2% құраса,мысалы арлық ұзындығы 400 м болғанда 8 м болғандағы.Найзағай соққысының арқан сымға тиген кезде,тіректегі оқшауламаның жабылу мүмкіндігі бар,ондағы оқшауламаның беріктігі  аралықтың ортасымен салыстырғанда  аз болып келеді.Ондай жабылулардың болу ықтималдығы  тіректің тікелей зақымдалуына  қарағанда аз болып келеді,өйткені тірек арқылы арқан сымның зақымдалуы кезінде  найзағай тогының жартысы тірек арқылы өтеді.</w:t>
      </w:r>
    </w:p>
    <w:p w:rsidR="00A2309B" w:rsidRPr="006F4057" w:rsidRDefault="00A2309B" w:rsidP="001A619B">
      <w:pPr>
        <w:tabs>
          <w:tab w:val="left" w:pos="1680"/>
          <w:tab w:val="left" w:pos="715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Келесі жағдай ретінде найзағай соққысының тіректің шыңына түсуін қарастырайық.Тірекке түсетін найзағай соққыларының бөлігін </w:t>
      </w:r>
      <w:r w:rsidR="001A619B">
        <w:rPr>
          <w:rFonts w:ascii="Times New Roman" w:hAnsi="Times New Roman"/>
          <w:noProof/>
          <w:sz w:val="28"/>
          <w:szCs w:val="28"/>
        </w:rPr>
        <w:drawing>
          <wp:inline distT="0" distB="0" distL="0" distR="0">
            <wp:extent cx="428625" cy="171450"/>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a:stretch>
                      <a:fillRect/>
                    </a:stretch>
                  </pic:blipFill>
                  <pic:spPr bwMode="auto">
                    <a:xfrm>
                      <a:off x="0" y="0"/>
                      <a:ext cx="428625" cy="17145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 xml:space="preserve"> деп бағалауымызға болады.Осыдан тірекке түсетін соққы саның  келесі формуламен анықтаймыз:</w:t>
      </w:r>
    </w:p>
    <w:p w:rsidR="001A619B" w:rsidRPr="006F4057" w:rsidRDefault="001A619B" w:rsidP="001A619B">
      <w:pPr>
        <w:tabs>
          <w:tab w:val="left" w:pos="1680"/>
          <w:tab w:val="left" w:pos="7155"/>
        </w:tabs>
        <w:spacing w:after="0" w:line="240" w:lineRule="auto"/>
        <w:ind w:firstLine="709"/>
        <w:jc w:val="both"/>
        <w:rPr>
          <w:rFonts w:ascii="Times New Roman" w:hAnsi="Times New Roman"/>
          <w:sz w:val="28"/>
          <w:szCs w:val="28"/>
          <w:lang w:val="kk-KZ"/>
        </w:rPr>
      </w:pPr>
    </w:p>
    <w:p w:rsidR="00A2309B" w:rsidRPr="006F4057" w:rsidRDefault="00A2309B" w:rsidP="001A619B">
      <w:pPr>
        <w:tabs>
          <w:tab w:val="left" w:pos="708"/>
          <w:tab w:val="left" w:pos="1416"/>
          <w:tab w:val="left" w:pos="2124"/>
          <w:tab w:val="left" w:pos="2832"/>
          <w:tab w:val="left" w:pos="3540"/>
          <w:tab w:val="left" w:pos="4248"/>
          <w:tab w:val="left" w:pos="4956"/>
          <w:tab w:val="left" w:pos="5664"/>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Pr="001A619B">
        <w:rPr>
          <w:rFonts w:ascii="Times New Roman" w:hAnsi="Times New Roman"/>
          <w:sz w:val="28"/>
          <w:szCs w:val="28"/>
          <w:lang w:val="kk-KZ"/>
        </w:rPr>
        <w:tab/>
      </w:r>
      <w:r w:rsidR="001A619B">
        <w:rPr>
          <w:rFonts w:ascii="Times New Roman" w:hAnsi="Times New Roman"/>
          <w:noProof/>
          <w:sz w:val="28"/>
          <w:szCs w:val="28"/>
        </w:rPr>
        <w:drawing>
          <wp:inline distT="0" distB="0" distL="0" distR="0">
            <wp:extent cx="1038225" cy="304800"/>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srcRect/>
                    <a:stretch>
                      <a:fillRect/>
                    </a:stretch>
                  </pic:blipFill>
                  <pic:spPr bwMode="auto">
                    <a:xfrm>
                      <a:off x="0" y="0"/>
                      <a:ext cx="1038225" cy="30480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t>1</w:t>
      </w:r>
      <w:r w:rsidR="001A619B" w:rsidRPr="006F4057">
        <w:rPr>
          <w:rFonts w:ascii="Times New Roman" w:hAnsi="Times New Roman"/>
          <w:sz w:val="28"/>
          <w:szCs w:val="28"/>
          <w:lang w:val="kk-KZ"/>
        </w:rPr>
        <w:t>5</w:t>
      </w:r>
      <w:r w:rsidRPr="001A619B">
        <w:rPr>
          <w:rFonts w:ascii="Times New Roman" w:hAnsi="Times New Roman"/>
          <w:sz w:val="28"/>
          <w:szCs w:val="28"/>
          <w:lang w:val="kk-KZ"/>
        </w:rPr>
        <w:t>.8</w:t>
      </w:r>
    </w:p>
    <w:p w:rsidR="001A619B" w:rsidRPr="006F4057" w:rsidRDefault="001A619B" w:rsidP="001A619B">
      <w:pPr>
        <w:tabs>
          <w:tab w:val="left" w:pos="708"/>
          <w:tab w:val="left" w:pos="1416"/>
          <w:tab w:val="left" w:pos="2124"/>
          <w:tab w:val="left" w:pos="2832"/>
          <w:tab w:val="left" w:pos="3540"/>
          <w:tab w:val="left" w:pos="4248"/>
          <w:tab w:val="left" w:pos="4956"/>
          <w:tab w:val="left" w:pos="5664"/>
        </w:tabs>
        <w:spacing w:after="0" w:line="240" w:lineRule="auto"/>
        <w:ind w:firstLine="709"/>
        <w:jc w:val="right"/>
        <w:rPr>
          <w:rFonts w:ascii="Times New Roman" w:hAnsi="Times New Roman"/>
          <w:sz w:val="28"/>
          <w:szCs w:val="28"/>
          <w:lang w:val="kk-KZ"/>
        </w:rPr>
      </w:pPr>
    </w:p>
    <w:p w:rsidR="00A2309B" w:rsidRPr="001A619B" w:rsidRDefault="00A2309B" w:rsidP="001A619B">
      <w:pPr>
        <w:tabs>
          <w:tab w:val="left" w:pos="708"/>
          <w:tab w:val="left" w:pos="1416"/>
          <w:tab w:val="left" w:pos="2124"/>
          <w:tab w:val="left" w:pos="2832"/>
          <w:tab w:val="left" w:pos="3540"/>
          <w:tab w:val="left" w:pos="4248"/>
          <w:tab w:val="left" w:pos="4956"/>
          <w:tab w:val="left" w:pos="5664"/>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Мұндағы n</w:t>
      </w:r>
      <w:r w:rsidRPr="001A619B">
        <w:rPr>
          <w:rFonts w:ascii="Times New Roman" w:hAnsi="Times New Roman"/>
          <w:sz w:val="28"/>
          <w:szCs w:val="28"/>
          <w:vertAlign w:val="subscript"/>
          <w:lang w:val="kk-KZ"/>
        </w:rPr>
        <w:t xml:space="preserve">уд </w:t>
      </w:r>
      <w:r w:rsidRPr="001A619B">
        <w:rPr>
          <w:rFonts w:ascii="Times New Roman" w:hAnsi="Times New Roman"/>
          <w:sz w:val="28"/>
          <w:szCs w:val="28"/>
          <w:lang w:val="kk-KZ"/>
        </w:rPr>
        <w:t xml:space="preserve"> -желіге түсетін найзағай соққысының саны.</w:t>
      </w:r>
    </w:p>
    <w:p w:rsidR="00A2309B" w:rsidRPr="001A619B" w:rsidRDefault="00A2309B" w:rsidP="001A619B">
      <w:pPr>
        <w:tabs>
          <w:tab w:val="left" w:pos="708"/>
          <w:tab w:val="left" w:pos="1416"/>
          <w:tab w:val="left" w:pos="2124"/>
          <w:tab w:val="left" w:pos="2832"/>
          <w:tab w:val="left" w:pos="3540"/>
          <w:tab w:val="left" w:pos="4248"/>
          <w:tab w:val="left" w:pos="4956"/>
          <w:tab w:val="left" w:pos="5664"/>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lastRenderedPageBreak/>
        <w:t xml:space="preserve">  Сым фазасынан тірекке  деген желілік оқшауламаның кері жабылуы  оқшауламадағы кернеу мәнінің  импульсті разрядты кернеу мәніне жеткенде немесе одан асып түскенде жүзеге асырылады.Желі оқшауламасының кернеуінің  мәні  тіректегі және сымдағы потенциалдар айырмасының айырымына тең болып келеді.Найзағай соққысы тірекке түскен кезде  найзағай тогының барлық мәні  бастапқыда тіректің бойымен өте отырып жерлестіріледі.  </w:t>
      </w:r>
    </w:p>
    <w:p w:rsidR="00A2309B" w:rsidRPr="001A619B" w:rsidRDefault="00A2309B" w:rsidP="001A619B">
      <w:pPr>
        <w:tabs>
          <w:tab w:val="left" w:pos="708"/>
          <w:tab w:val="left" w:pos="1416"/>
          <w:tab w:val="left" w:pos="2124"/>
          <w:tab w:val="left" w:pos="2832"/>
          <w:tab w:val="left" w:pos="3540"/>
          <w:tab w:val="left" w:pos="4248"/>
          <w:tab w:val="left" w:pos="4956"/>
          <w:tab w:val="left" w:pos="5664"/>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Найзағайдың арқан сымды бұзу ықтималдығын эксплуатациялау тәжірибесіне байланысты келесідей эмпирикалық формуламен танықталады:</w:t>
      </w:r>
    </w:p>
    <w:p w:rsidR="00A2309B" w:rsidRPr="006F4057"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right"/>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1400175" cy="400050"/>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srcRect/>
                    <a:stretch>
                      <a:fillRect/>
                    </a:stretch>
                  </pic:blipFill>
                  <pic:spPr bwMode="auto">
                    <a:xfrm>
                      <a:off x="0" y="0"/>
                      <a:ext cx="1400175" cy="400050"/>
                    </a:xfrm>
                    <a:prstGeom prst="rect">
                      <a:avLst/>
                    </a:prstGeom>
                    <a:noFill/>
                    <a:ln w="9525">
                      <a:noFill/>
                      <a:miter lim="800000"/>
                      <a:headEnd/>
                      <a:tailEnd/>
                    </a:ln>
                  </pic:spPr>
                </pic:pic>
              </a:graphicData>
            </a:graphic>
          </wp:inline>
        </w:drawing>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r>
      <w:r w:rsidRPr="001A619B">
        <w:rPr>
          <w:rFonts w:ascii="Times New Roman" w:hAnsi="Times New Roman"/>
          <w:sz w:val="28"/>
          <w:szCs w:val="28"/>
          <w:lang w:val="kk-KZ"/>
        </w:rPr>
        <w:tab/>
        <w:t>1</w:t>
      </w:r>
      <w:r w:rsidR="001A619B" w:rsidRPr="006F4057">
        <w:rPr>
          <w:rFonts w:ascii="Times New Roman" w:hAnsi="Times New Roman"/>
          <w:sz w:val="28"/>
          <w:szCs w:val="28"/>
          <w:lang w:val="kk-KZ"/>
        </w:rPr>
        <w:t>5</w:t>
      </w:r>
      <w:r w:rsidRPr="001A619B">
        <w:rPr>
          <w:rFonts w:ascii="Times New Roman" w:hAnsi="Times New Roman"/>
          <w:sz w:val="28"/>
          <w:szCs w:val="28"/>
          <w:lang w:val="kk-KZ"/>
        </w:rPr>
        <w:t>.9</w:t>
      </w:r>
    </w:p>
    <w:p w:rsidR="001A619B" w:rsidRPr="006F4057" w:rsidRDefault="001A61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right"/>
        <w:rPr>
          <w:rFonts w:ascii="Times New Roman" w:hAnsi="Times New Roman"/>
          <w:sz w:val="28"/>
          <w:szCs w:val="28"/>
          <w:lang w:val="kk-KZ"/>
        </w:rPr>
      </w:pP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Мұндағы h </w:t>
      </w:r>
      <w:r w:rsidRPr="001A619B">
        <w:rPr>
          <w:rFonts w:ascii="Times New Roman" w:hAnsi="Times New Roman"/>
          <w:sz w:val="28"/>
          <w:szCs w:val="28"/>
          <w:vertAlign w:val="subscript"/>
          <w:lang w:val="kk-KZ"/>
        </w:rPr>
        <w:t xml:space="preserve">оп </w:t>
      </w:r>
      <w:r w:rsidRPr="001A619B">
        <w:rPr>
          <w:rFonts w:ascii="Times New Roman" w:hAnsi="Times New Roman"/>
          <w:sz w:val="28"/>
          <w:szCs w:val="28"/>
          <w:lang w:val="kk-KZ"/>
        </w:rPr>
        <w:t xml:space="preserve"> -тіректің биіктігі; α – қорғаныс бұрышы.</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1790700" cy="181927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1790700" cy="1819275"/>
                    </a:xfrm>
                    <a:prstGeom prst="rect">
                      <a:avLst/>
                    </a:prstGeom>
                    <a:noFill/>
                    <a:ln w="9525">
                      <a:noFill/>
                      <a:miter lim="800000"/>
                      <a:headEnd/>
                      <a:tailEnd/>
                    </a:ln>
                  </pic:spPr>
                </pic:pic>
              </a:graphicData>
            </a:graphic>
          </wp:inline>
        </w:drawing>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Сурет-3.Арқан сымның қорғаныс бұрышын анықтау.</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Арқан сымды қорғанысты бұзу ықтималдығына жұмыстық кернеу әсер етеді.</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p>
    <w:p w:rsidR="00A2309B" w:rsidRPr="001A619B" w:rsidRDefault="001A61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15</w:t>
      </w:r>
      <w:r w:rsidR="00A2309B" w:rsidRPr="001A619B">
        <w:rPr>
          <w:rFonts w:ascii="Times New Roman" w:hAnsi="Times New Roman"/>
          <w:sz w:val="28"/>
          <w:szCs w:val="28"/>
          <w:lang w:val="kk-KZ"/>
        </w:rPr>
        <w:t>.3  Әуелік желілерді құбырлық разрядниктер арқылы қорғау</w:t>
      </w:r>
    </w:p>
    <w:p w:rsidR="001A619B" w:rsidRPr="001A619B" w:rsidRDefault="001A61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Жоғары кернеулі желілердің  аралықтағы  өзара қиылысуы  және әлсіз токты желілермен  қиылысуы найзағайдан қорғайтын сенімді қорғанысқа ие болуы керек,себебі әр түрлі номиналды кернеу мәніндегі  желілердегі тесілулер күрделі апаттық жағдайларға әкеледі.</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Егер де қиылысатын желілердің біреуі 110 кВ және одан жоғары номиналды кернеу мәніне ие болса,онда жоғары қауіптілікті  қиылысу аралығына түскен найзағай соққысы әкеледі.Осы аралықтағы қиылысатын желілердің  сымдары арасындағы    арақашықтық бірталай үлкен болуы тиіс,ал асқын кернеу амплитудасы қиылысушы аралықтың аяқ жақтарында орналасқан құбырлы разрядникпен шектелуі тиіс.Ондай аралықтарда найзағайдан қорғайтын арқан сымды төменгі желіден алып тастауға және қиылысушы нүктесін жоғары желі аралығының ортасынан алыс жерде алу ұсынылады.Егер де қиылысу нүктесінен ең жақын тірекке деген арақашықтық 40 м аз болса,онда разрядникті тек қана жақын маңдағы тірекке орналастыру қажет.Қиылысушы аралықтағы тіректердің жерлестіруші кедергісі  10 – 20 Ом үлкен болмау керек.Егер де тіректер ағаштан жасалған болса ,оларда құбырлы разрядникті гирляндыға параллель немесе тіректің </w:t>
      </w:r>
      <w:r w:rsidRPr="001A619B">
        <w:rPr>
          <w:rFonts w:ascii="Times New Roman" w:hAnsi="Times New Roman"/>
          <w:sz w:val="28"/>
          <w:szCs w:val="28"/>
          <w:lang w:val="kk-KZ"/>
        </w:rPr>
        <w:lastRenderedPageBreak/>
        <w:t>жерлестірушісімен жалғанған   ұшқынды аралықтарды  орналастыру ұсынылады. Қиылысатын желілердің вертикаль  өзара қажет арақашықтығы жоғары желінің номиналды кернеуіне ,тіректің жерлестіруші кедергісіне , аралық ұзындығына,қиылысатын нүкте мен ең жақын тірекке байланысты анықталады.</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w:t>
      </w:r>
      <w:r w:rsidR="001A619B">
        <w:rPr>
          <w:rFonts w:ascii="Times New Roman" w:hAnsi="Times New Roman"/>
          <w:noProof/>
          <w:sz w:val="28"/>
          <w:szCs w:val="28"/>
        </w:rPr>
        <w:drawing>
          <wp:inline distT="0" distB="0" distL="0" distR="0">
            <wp:extent cx="4524375" cy="3257550"/>
            <wp:effectExtent l="1905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srcRect/>
                    <a:stretch>
                      <a:fillRect/>
                    </a:stretch>
                  </pic:blipFill>
                  <pic:spPr bwMode="auto">
                    <a:xfrm>
                      <a:off x="0" y="0"/>
                      <a:ext cx="4524375" cy="3257550"/>
                    </a:xfrm>
                    <a:prstGeom prst="rect">
                      <a:avLst/>
                    </a:prstGeom>
                    <a:noFill/>
                    <a:ln w="9525">
                      <a:noFill/>
                      <a:miter lim="800000"/>
                      <a:headEnd/>
                      <a:tailEnd/>
                    </a:ln>
                  </pic:spPr>
                </pic:pic>
              </a:graphicData>
            </a:graphic>
          </wp:inline>
        </w:drawing>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Сурет-4.Қиылысатын желілердің сымдары арасындағы минималды арақашықтықтар мәндері.</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Егер ағаш тіректі желілерде ,жеке тұрған металл немесе бетоннан жасалған өтпелі тіректер болса,онда олар оқшауламаның төмендетілегн импульсті электрлік беріктілік мәнінде болады.Ондай орындарды құбырлы разрядниктермен  қорғау ұсынылады.</w:t>
      </w:r>
    </w:p>
    <w:p w:rsidR="00A2309B" w:rsidRPr="001A619B" w:rsidRDefault="00A2309B"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r w:rsidRPr="001A619B">
        <w:rPr>
          <w:rFonts w:ascii="Times New Roman" w:hAnsi="Times New Roman"/>
          <w:sz w:val="28"/>
          <w:szCs w:val="28"/>
          <w:lang w:val="kk-KZ"/>
        </w:rPr>
        <w:t xml:space="preserve">  Өзен үстінен өтетін жоғары өтпелі аралықтар найзағай соққысының үлкен санадарына тап болады.Бұл тіректердіңжәне желі сымдарының биік болуына байланысты.Ол арқан сыммен қорғау мүмкіндігін азайтады,тіректердің жоғары индуктивтілігіне байланысты кері жабудың болу ықтималдығын көбейтеді.Осылай биік орналасқан тіректердің жерлестіруші импульсті кедергісін  азайту тиімді болмай қалады,сол себепті қорғайтын разрядниктерді орналастыру ұсынылады.</w:t>
      </w:r>
    </w:p>
    <w:p w:rsidR="00F069B8" w:rsidRPr="006F4057" w:rsidRDefault="00F069B8" w:rsidP="001A619B">
      <w:pPr>
        <w:tabs>
          <w:tab w:val="left" w:pos="708"/>
          <w:tab w:val="left" w:pos="1416"/>
          <w:tab w:val="left" w:pos="2124"/>
          <w:tab w:val="left" w:pos="2832"/>
          <w:tab w:val="left" w:pos="3540"/>
          <w:tab w:val="left" w:pos="4248"/>
          <w:tab w:val="left" w:pos="4956"/>
          <w:tab w:val="left" w:pos="5664"/>
          <w:tab w:val="left" w:pos="6405"/>
        </w:tabs>
        <w:spacing w:after="0" w:line="240" w:lineRule="auto"/>
        <w:ind w:firstLine="709"/>
        <w:jc w:val="both"/>
        <w:rPr>
          <w:rFonts w:ascii="Times New Roman" w:hAnsi="Times New Roman"/>
          <w:sz w:val="28"/>
          <w:szCs w:val="28"/>
          <w:lang w:val="kk-KZ"/>
        </w:rPr>
      </w:pPr>
    </w:p>
    <w:sectPr w:rsidR="00F069B8" w:rsidRPr="006F4057" w:rsidSect="00805783">
      <w:pgSz w:w="11906" w:h="16838"/>
      <w:pgMar w:top="1134" w:right="850" w:bottom="1134" w:left="1701"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095B" w:rsidRDefault="0025095B" w:rsidP="00F069B8">
      <w:pPr>
        <w:spacing w:after="0" w:line="240" w:lineRule="auto"/>
      </w:pPr>
      <w:r>
        <w:separator/>
      </w:r>
    </w:p>
  </w:endnote>
  <w:endnote w:type="continuationSeparator" w:id="1">
    <w:p w:rsidR="0025095B" w:rsidRDefault="0025095B" w:rsidP="00F069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095B" w:rsidRDefault="0025095B" w:rsidP="00F069B8">
      <w:pPr>
        <w:spacing w:after="0" w:line="240" w:lineRule="auto"/>
      </w:pPr>
      <w:r>
        <w:separator/>
      </w:r>
    </w:p>
  </w:footnote>
  <w:footnote w:type="continuationSeparator" w:id="1">
    <w:p w:rsidR="0025095B" w:rsidRDefault="0025095B" w:rsidP="00F069B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A44154"/>
    <w:multiLevelType w:val="multilevel"/>
    <w:tmpl w:val="052CA11C"/>
    <w:lvl w:ilvl="0">
      <w:start w:val="1"/>
      <w:numFmt w:val="decimal"/>
      <w:lvlText w:val="%1."/>
      <w:lvlJc w:val="left"/>
      <w:pPr>
        <w:ind w:left="720" w:hanging="360"/>
      </w:pPr>
      <w:rPr>
        <w:rFonts w:hint="default"/>
      </w:rPr>
    </w:lvl>
    <w:lvl w:ilvl="1">
      <w:start w:val="1"/>
      <w:numFmt w:val="decimal"/>
      <w:isLgl/>
      <w:lvlText w:val="%1.%2"/>
      <w:lvlJc w:val="left"/>
      <w:pPr>
        <w:ind w:left="96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02C65"/>
    <w:rsid w:val="00043AC4"/>
    <w:rsid w:val="00102C65"/>
    <w:rsid w:val="0012617F"/>
    <w:rsid w:val="001A619B"/>
    <w:rsid w:val="002325F3"/>
    <w:rsid w:val="002457D8"/>
    <w:rsid w:val="0025095B"/>
    <w:rsid w:val="00263CB4"/>
    <w:rsid w:val="002B1902"/>
    <w:rsid w:val="002C62E3"/>
    <w:rsid w:val="002D5EC6"/>
    <w:rsid w:val="002F4B3A"/>
    <w:rsid w:val="00387C27"/>
    <w:rsid w:val="003955DA"/>
    <w:rsid w:val="00472837"/>
    <w:rsid w:val="004F0AC8"/>
    <w:rsid w:val="00514B72"/>
    <w:rsid w:val="00634293"/>
    <w:rsid w:val="006F4057"/>
    <w:rsid w:val="00704F73"/>
    <w:rsid w:val="00761FDB"/>
    <w:rsid w:val="00775135"/>
    <w:rsid w:val="00805783"/>
    <w:rsid w:val="0084760F"/>
    <w:rsid w:val="00847717"/>
    <w:rsid w:val="0087224E"/>
    <w:rsid w:val="009843EF"/>
    <w:rsid w:val="00A2309B"/>
    <w:rsid w:val="00B6261A"/>
    <w:rsid w:val="00B73F98"/>
    <w:rsid w:val="00C17BA8"/>
    <w:rsid w:val="00CB5512"/>
    <w:rsid w:val="00D00CBF"/>
    <w:rsid w:val="00E450CF"/>
    <w:rsid w:val="00E531C3"/>
    <w:rsid w:val="00E956FC"/>
    <w:rsid w:val="00E967AA"/>
    <w:rsid w:val="00F069B8"/>
    <w:rsid w:val="00F422AC"/>
    <w:rsid w:val="00FD0F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B3A"/>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02C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102C65"/>
    <w:rPr>
      <w:rFonts w:ascii="Tahoma" w:hAnsi="Tahoma" w:cs="Tahoma"/>
      <w:sz w:val="16"/>
      <w:szCs w:val="16"/>
    </w:rPr>
  </w:style>
  <w:style w:type="paragraph" w:styleId="a5">
    <w:name w:val="header"/>
    <w:basedOn w:val="a"/>
    <w:link w:val="a6"/>
    <w:uiPriority w:val="99"/>
    <w:semiHidden/>
    <w:unhideWhenUsed/>
    <w:rsid w:val="00F069B8"/>
    <w:pPr>
      <w:tabs>
        <w:tab w:val="center" w:pos="4677"/>
        <w:tab w:val="right" w:pos="9355"/>
      </w:tabs>
    </w:pPr>
  </w:style>
  <w:style w:type="character" w:customStyle="1" w:styleId="a6">
    <w:name w:val="Верхний колонтитул Знак"/>
    <w:basedOn w:val="a0"/>
    <w:link w:val="a5"/>
    <w:uiPriority w:val="99"/>
    <w:semiHidden/>
    <w:rsid w:val="00F069B8"/>
  </w:style>
  <w:style w:type="paragraph" w:styleId="a7">
    <w:name w:val="footer"/>
    <w:basedOn w:val="a"/>
    <w:link w:val="a8"/>
    <w:uiPriority w:val="99"/>
    <w:semiHidden/>
    <w:unhideWhenUsed/>
    <w:rsid w:val="00F069B8"/>
    <w:pPr>
      <w:tabs>
        <w:tab w:val="center" w:pos="4677"/>
        <w:tab w:val="right" w:pos="9355"/>
      </w:tabs>
    </w:pPr>
  </w:style>
  <w:style w:type="character" w:customStyle="1" w:styleId="a8">
    <w:name w:val="Нижний колонтитул Знак"/>
    <w:basedOn w:val="a0"/>
    <w:link w:val="a7"/>
    <w:uiPriority w:val="99"/>
    <w:semiHidden/>
    <w:rsid w:val="00F069B8"/>
  </w:style>
  <w:style w:type="paragraph" w:styleId="a9">
    <w:name w:val="List Paragraph"/>
    <w:basedOn w:val="a"/>
    <w:uiPriority w:val="34"/>
    <w:qFormat/>
    <w:rsid w:val="00805783"/>
    <w:pPr>
      <w:ind w:left="720"/>
      <w:contextualSpacing/>
    </w:pPr>
  </w:style>
  <w:style w:type="paragraph" w:styleId="aa">
    <w:name w:val="Normal (Web)"/>
    <w:basedOn w:val="a"/>
    <w:uiPriority w:val="99"/>
    <w:unhideWhenUsed/>
    <w:rsid w:val="00805783"/>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1649</Words>
  <Characters>9403</Characters>
  <Application>Microsoft Office Word</Application>
  <DocSecurity>0</DocSecurity>
  <Lines>78</Lines>
  <Paragraphs>22</Paragraphs>
  <ScaleCrop>false</ScaleCrop>
  <Company>Microsoft</Company>
  <LinksUpToDate>false</LinksUpToDate>
  <CharactersWithSpaces>11030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DAmirbek</cp:lastModifiedBy>
  <cp:revision>2</cp:revision>
  <dcterms:created xsi:type="dcterms:W3CDTF">2017-10-09T11:16:00Z</dcterms:created>
  <dcterms:modified xsi:type="dcterms:W3CDTF">2017-10-09T11:16:00Z</dcterms:modified>
</cp:coreProperties>
</file>